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2D3E">
      <w:pPr>
        <w:rPr>
          <w:rFonts w:hint="default"/>
          <w:b w:val="0"/>
          <w:bCs w:val="0"/>
          <w:sz w:val="28"/>
          <w:szCs w:val="28"/>
          <w:lang w:val="en-US"/>
        </w:rPr>
      </w:pPr>
      <w:r>
        <w:rPr>
          <w:rFonts w:hint="default"/>
          <w:b/>
          <w:bCs/>
          <w:sz w:val="28"/>
          <w:szCs w:val="28"/>
          <w:lang w:val="en-US"/>
        </w:rPr>
        <w:t xml:space="preserve">Task :  Design Wise MRP </w:t>
      </w:r>
    </w:p>
    <w:p w14:paraId="085EFC5F">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b/>
          <w:bCs/>
          <w:sz w:val="28"/>
          <w:szCs w:val="28"/>
        </w:rPr>
      </w:pPr>
      <w:r>
        <w:rPr>
          <w:b/>
          <w:bCs/>
          <w:sz w:val="28"/>
          <w:szCs w:val="28"/>
        </w:rPr>
        <w:t>Team</w:t>
      </w:r>
    </w:p>
    <w:p w14:paraId="3F0489A0">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textAlignment w:val="auto"/>
        <w:rPr>
          <w:b w:val="0"/>
          <w:bCs w:val="0"/>
          <w:sz w:val="28"/>
          <w:szCs w:val="28"/>
        </w:rPr>
      </w:pPr>
      <w:r>
        <w:rPr>
          <w:b/>
          <w:bCs/>
          <w:sz w:val="28"/>
          <w:szCs w:val="28"/>
        </w:rPr>
        <w:t xml:space="preserve">Documentation: </w:t>
      </w:r>
      <w:r>
        <w:rPr>
          <w:rFonts w:hint="default"/>
          <w:b w:val="0"/>
          <w:bCs w:val="0"/>
          <w:sz w:val="28"/>
          <w:szCs w:val="28"/>
          <w:lang w:val="en-US"/>
        </w:rPr>
        <w:t xml:space="preserve"> Trupti</w:t>
      </w:r>
    </w:p>
    <w:p w14:paraId="2C20930C">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textAlignment w:val="auto"/>
        <w:rPr>
          <w:b w:val="0"/>
          <w:bCs w:val="0"/>
          <w:sz w:val="28"/>
          <w:szCs w:val="28"/>
        </w:rPr>
      </w:pPr>
      <w:r>
        <w:rPr>
          <w:b/>
          <w:bCs/>
          <w:sz w:val="28"/>
          <w:szCs w:val="28"/>
        </w:rPr>
        <w:t>Stakeholder:</w:t>
      </w:r>
      <w:r>
        <w:rPr>
          <w:b w:val="0"/>
          <w:bCs w:val="0"/>
          <w:sz w:val="28"/>
          <w:szCs w:val="28"/>
        </w:rPr>
        <w:t xml:space="preserve"> </w:t>
      </w:r>
      <w:r>
        <w:rPr>
          <w:rFonts w:hint="default"/>
          <w:b w:val="0"/>
          <w:bCs w:val="0"/>
          <w:sz w:val="28"/>
          <w:szCs w:val="28"/>
          <w:lang w:val="en-US"/>
        </w:rPr>
        <w:t xml:space="preserve">- </w:t>
      </w:r>
    </w:p>
    <w:p w14:paraId="7D4F0EF9">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textAlignment w:val="auto"/>
        <w:rPr>
          <w:b/>
          <w:bCs/>
          <w:sz w:val="28"/>
          <w:szCs w:val="28"/>
        </w:rPr>
      </w:pPr>
      <w:r>
        <w:rPr>
          <w:b/>
          <w:bCs/>
          <w:sz w:val="28"/>
          <w:szCs w:val="28"/>
        </w:rPr>
        <w:t xml:space="preserve">Developer: </w:t>
      </w:r>
      <w:r>
        <w:rPr>
          <w:rFonts w:hint="default"/>
          <w:b/>
          <w:bCs/>
          <w:sz w:val="28"/>
          <w:szCs w:val="28"/>
          <w:lang w:val="en-US"/>
        </w:rPr>
        <w:t xml:space="preserve">  Mahesh plus Maitri </w:t>
      </w:r>
    </w:p>
    <w:p w14:paraId="151D7688">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textAlignment w:val="auto"/>
        <w:rPr>
          <w:b/>
          <w:bCs/>
          <w:sz w:val="28"/>
          <w:szCs w:val="28"/>
        </w:rPr>
      </w:pPr>
      <w:r>
        <w:rPr>
          <w:b/>
          <w:bCs/>
          <w:sz w:val="28"/>
          <w:szCs w:val="28"/>
        </w:rPr>
        <w:t>Tester:</w:t>
      </w:r>
      <w:r>
        <w:rPr>
          <w:rFonts w:hint="default"/>
          <w:b/>
          <w:bCs/>
          <w:sz w:val="28"/>
          <w:szCs w:val="28"/>
          <w:lang w:val="en-US"/>
        </w:rPr>
        <w:t xml:space="preserve">   Vidhi /Sneha </w:t>
      </w:r>
    </w:p>
    <w:p w14:paraId="4D59708E">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textAlignment w:val="auto"/>
        <w:rPr>
          <w:b/>
          <w:bCs/>
          <w:sz w:val="28"/>
          <w:szCs w:val="28"/>
        </w:rPr>
      </w:pPr>
      <w:r>
        <w:rPr>
          <w:b/>
          <w:bCs/>
          <w:sz w:val="28"/>
          <w:szCs w:val="28"/>
        </w:rPr>
        <w:t>Support:</w:t>
      </w:r>
      <w:r>
        <w:rPr>
          <w:rFonts w:hint="default"/>
          <w:b/>
          <w:bCs/>
          <w:sz w:val="28"/>
          <w:szCs w:val="28"/>
          <w:lang w:val="en-US"/>
        </w:rPr>
        <w:t xml:space="preserve">   Kuldeep</w:t>
      </w:r>
    </w:p>
    <w:p w14:paraId="78FDD1F7">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Style w:val="6"/>
          <w:rFonts w:hint="default" w:ascii="Calibri" w:hAnsi="Calibri" w:cs="Calibri"/>
          <w:b/>
          <w:bCs/>
          <w:sz w:val="28"/>
          <w:szCs w:val="28"/>
          <w:lang w:val="en-US"/>
        </w:rPr>
      </w:pPr>
      <w:r>
        <w:rPr>
          <w:rStyle w:val="6"/>
          <w:rFonts w:hint="default" w:ascii="Calibri" w:hAnsi="Calibri" w:cs="Calibri"/>
          <w:b/>
          <w:bCs/>
          <w:sz w:val="28"/>
          <w:szCs w:val="28"/>
          <w:lang w:val="en-US"/>
        </w:rPr>
        <w:t>Purpose and Goal:</w:t>
      </w:r>
    </w:p>
    <w:p w14:paraId="15FE2062">
      <w:pPr>
        <w:rPr>
          <w:rFonts w:hint="default"/>
          <w:b w:val="0"/>
          <w:bCs w:val="0"/>
          <w:sz w:val="28"/>
          <w:szCs w:val="28"/>
          <w:lang w:val="en-US"/>
        </w:rPr>
      </w:pPr>
      <w:r>
        <w:rPr>
          <w:rFonts w:hint="default"/>
          <w:b w:val="0"/>
          <w:bCs w:val="0"/>
          <w:sz w:val="28"/>
          <w:szCs w:val="28"/>
          <w:lang w:val="en-US"/>
        </w:rPr>
        <w:t xml:space="preserve">Currently if need to set MRP in Quotation design wise , there is no option to set in it </w:t>
      </w:r>
    </w:p>
    <w:p w14:paraId="2D0333C9">
      <w:pPr>
        <w:rPr>
          <w:rFonts w:hint="default"/>
          <w:b w:val="0"/>
          <w:bCs w:val="0"/>
          <w:sz w:val="28"/>
          <w:szCs w:val="28"/>
          <w:lang w:val="en-US"/>
        </w:rPr>
      </w:pPr>
      <w:r>
        <w:rPr>
          <w:rFonts w:hint="default"/>
          <w:b w:val="0"/>
          <w:bCs w:val="0"/>
          <w:sz w:val="28"/>
          <w:szCs w:val="28"/>
          <w:lang w:val="en-US"/>
        </w:rPr>
        <w:t xml:space="preserve">We can set design wise labour but not MRP </w:t>
      </w:r>
    </w:p>
    <w:p w14:paraId="5D31FD9A">
      <w:pPr>
        <w:numPr>
          <w:ilvl w:val="0"/>
          <w:numId w:val="0"/>
        </w:numPr>
        <w:tabs>
          <w:tab w:val="left" w:pos="720"/>
        </w:tabs>
        <w:spacing w:after="160" w:line="259" w:lineRule="auto"/>
        <w:rPr>
          <w:rFonts w:hint="default"/>
          <w:b/>
          <w:bCs/>
          <w:color w:val="C00000"/>
          <w:sz w:val="36"/>
          <w:szCs w:val="36"/>
          <w:u w:val="double"/>
          <w:lang w:val="en-US"/>
        </w:rPr>
      </w:pPr>
      <w:r>
        <w:rPr>
          <w:b/>
          <w:bCs/>
          <w:color w:val="C00000"/>
          <w:sz w:val="36"/>
          <w:szCs w:val="36"/>
          <w:u w:val="double"/>
        </w:rPr>
        <w:t>Current Flow and Storyline:</w:t>
      </w:r>
    </w:p>
    <w:p w14:paraId="183B1CDF">
      <w:pPr>
        <w:numPr>
          <w:ilvl w:val="0"/>
          <w:numId w:val="0"/>
        </w:numPr>
        <w:tabs>
          <w:tab w:val="left" w:pos="720"/>
        </w:tabs>
        <w:spacing w:after="160" w:line="259" w:lineRule="auto"/>
        <w:rPr>
          <w:rFonts w:hint="default"/>
          <w:b/>
          <w:bCs/>
          <w:color w:val="C00000"/>
          <w:sz w:val="36"/>
          <w:szCs w:val="36"/>
          <w:u w:val="single"/>
          <w:lang w:val="en-US"/>
        </w:rPr>
      </w:pPr>
      <w:r>
        <w:rPr>
          <w:rFonts w:hint="default"/>
          <w:b w:val="0"/>
          <w:bCs w:val="0"/>
          <w:sz w:val="28"/>
          <w:szCs w:val="28"/>
          <w:lang w:val="en-US"/>
        </w:rPr>
        <w:t xml:space="preserve"> No Current flow for setting design wise MRP however you can use article wise MRP but customer will not use some designs as Article entry for setting mrp in it. So need design wise mrp in it </w:t>
      </w:r>
    </w:p>
    <w:p w14:paraId="2377DF89">
      <w:pPr>
        <w:numPr>
          <w:ilvl w:val="0"/>
          <w:numId w:val="0"/>
        </w:numPr>
        <w:tabs>
          <w:tab w:val="left" w:pos="720"/>
        </w:tabs>
        <w:spacing w:after="160" w:line="259" w:lineRule="auto"/>
        <w:rPr>
          <w:rFonts w:hint="default"/>
          <w:b/>
          <w:bCs/>
          <w:color w:val="C00000"/>
          <w:sz w:val="36"/>
          <w:szCs w:val="36"/>
          <w:u w:val="single"/>
          <w:lang w:val="en-US"/>
        </w:rPr>
      </w:pPr>
      <w:r>
        <w:rPr>
          <w:b/>
          <w:bCs/>
          <w:color w:val="C00000"/>
          <w:sz w:val="36"/>
          <w:szCs w:val="36"/>
          <w:u w:val="single"/>
        </w:rPr>
        <w:t>New Requirement</w:t>
      </w:r>
      <w:r>
        <w:rPr>
          <w:rFonts w:hint="default"/>
          <w:b/>
          <w:bCs/>
          <w:color w:val="C00000"/>
          <w:sz w:val="36"/>
          <w:szCs w:val="36"/>
          <w:u w:val="single"/>
          <w:lang w:val="en-US"/>
        </w:rPr>
        <w:t xml:space="preserve"> :</w:t>
      </w:r>
    </w:p>
    <w:p w14:paraId="5A3095C8">
      <w:pPr>
        <w:numPr>
          <w:ilvl w:val="0"/>
          <w:numId w:val="0"/>
        </w:numPr>
        <w:tabs>
          <w:tab w:val="left" w:pos="720"/>
        </w:tabs>
        <w:spacing w:after="160" w:line="259" w:lineRule="auto"/>
        <w:rPr>
          <w:rFonts w:hint="default"/>
          <w:b w:val="0"/>
          <w:bCs w:val="0"/>
          <w:sz w:val="28"/>
          <w:szCs w:val="28"/>
          <w:lang w:val="en-US"/>
        </w:rPr>
      </w:pPr>
      <w:r>
        <w:rPr>
          <w:rFonts w:hint="default"/>
          <w:b/>
          <w:bCs/>
          <w:sz w:val="28"/>
          <w:szCs w:val="28"/>
          <w:lang w:val="en-US"/>
        </w:rPr>
        <w:t xml:space="preserve"> Step1</w:t>
      </w:r>
      <w:r>
        <w:rPr>
          <w:rFonts w:hint="default"/>
          <w:b w:val="0"/>
          <w:bCs w:val="0"/>
          <w:sz w:val="28"/>
          <w:szCs w:val="28"/>
          <w:lang w:val="en-US"/>
        </w:rPr>
        <w:t xml:space="preserve"> : Add one flag in Webconfig as </w:t>
      </w:r>
      <w:r>
        <w:rPr>
          <w:rFonts w:hint="default"/>
          <w:b/>
          <w:bCs/>
          <w:sz w:val="28"/>
          <w:szCs w:val="28"/>
          <w:lang w:val="en-US"/>
        </w:rPr>
        <w:t xml:space="preserve">IsDesignWiseMRP </w:t>
      </w:r>
      <w:r>
        <w:rPr>
          <w:rFonts w:hint="default"/>
          <w:b w:val="0"/>
          <w:bCs w:val="0"/>
          <w:sz w:val="28"/>
          <w:szCs w:val="28"/>
          <w:lang w:val="en-US"/>
        </w:rPr>
        <w:t>by default off</w:t>
      </w:r>
    </w:p>
    <w:p w14:paraId="1756FB62">
      <w:pPr>
        <w:numPr>
          <w:ilvl w:val="0"/>
          <w:numId w:val="0"/>
        </w:numPr>
        <w:tabs>
          <w:tab w:val="left" w:pos="720"/>
        </w:tabs>
        <w:spacing w:after="160" w:line="259" w:lineRule="auto"/>
        <w:rPr>
          <w:rFonts w:hint="default"/>
          <w:b w:val="0"/>
          <w:bCs w:val="0"/>
          <w:sz w:val="28"/>
          <w:szCs w:val="28"/>
          <w:lang w:val="en-US"/>
        </w:rPr>
      </w:pPr>
      <w:r>
        <w:rPr>
          <w:rFonts w:hint="default"/>
          <w:b w:val="0"/>
          <w:bCs w:val="0"/>
          <w:sz w:val="28"/>
          <w:szCs w:val="28"/>
          <w:lang w:val="en-US"/>
        </w:rPr>
        <w:t>You can this in setup login in Config Flag (Orail Admin&gt; WebConfig&gt; Config Flag)</w:t>
      </w:r>
    </w:p>
    <w:p w14:paraId="79E6834F">
      <w:pPr>
        <w:numPr>
          <w:ilvl w:val="0"/>
          <w:numId w:val="0"/>
        </w:numPr>
        <w:tabs>
          <w:tab w:val="left" w:pos="720"/>
        </w:tabs>
        <w:spacing w:after="160" w:line="259" w:lineRule="auto"/>
        <w:rPr>
          <w:rFonts w:hint="default"/>
          <w:b w:val="0"/>
          <w:bCs w:val="0"/>
          <w:sz w:val="28"/>
          <w:szCs w:val="28"/>
          <w:lang w:val="en-US"/>
        </w:rPr>
      </w:pPr>
      <w:r>
        <w:drawing>
          <wp:inline distT="0" distB="0" distL="114300" distR="114300">
            <wp:extent cx="5273675" cy="2731770"/>
            <wp:effectExtent l="0" t="0" r="31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73675" cy="2731770"/>
                    </a:xfrm>
                    <a:prstGeom prst="rect">
                      <a:avLst/>
                    </a:prstGeom>
                    <a:noFill/>
                    <a:ln>
                      <a:noFill/>
                    </a:ln>
                  </pic:spPr>
                </pic:pic>
              </a:graphicData>
            </a:graphic>
          </wp:inline>
        </w:drawing>
      </w:r>
    </w:p>
    <w:p w14:paraId="10121D59">
      <w:pPr>
        <w:numPr>
          <w:ilvl w:val="0"/>
          <w:numId w:val="0"/>
        </w:numPr>
        <w:tabs>
          <w:tab w:val="left" w:pos="720"/>
        </w:tabs>
        <w:spacing w:after="160" w:line="259" w:lineRule="auto"/>
        <w:rPr>
          <w:rFonts w:hint="default"/>
          <w:b w:val="0"/>
          <w:bCs w:val="0"/>
          <w:sz w:val="28"/>
          <w:szCs w:val="28"/>
          <w:lang w:val="en-US"/>
        </w:rPr>
      </w:pPr>
      <w:r>
        <w:rPr>
          <w:rFonts w:hint="default"/>
          <w:b w:val="0"/>
          <w:bCs w:val="0"/>
          <w:sz w:val="28"/>
          <w:szCs w:val="28"/>
          <w:lang w:val="en-US"/>
        </w:rPr>
        <w:tab/>
      </w:r>
    </w:p>
    <w:p w14:paraId="620EDC61">
      <w:pPr>
        <w:numPr>
          <w:ilvl w:val="0"/>
          <w:numId w:val="0"/>
        </w:numPr>
        <w:tabs>
          <w:tab w:val="left" w:pos="720"/>
        </w:tabs>
        <w:spacing w:after="160" w:line="259" w:lineRule="auto"/>
        <w:rPr>
          <w:rFonts w:hint="default"/>
          <w:b w:val="0"/>
          <w:bCs w:val="0"/>
          <w:sz w:val="28"/>
          <w:szCs w:val="28"/>
          <w:lang w:val="en-US"/>
        </w:rPr>
      </w:pPr>
      <w:r>
        <w:rPr>
          <w:rFonts w:hint="default"/>
          <w:b/>
          <w:bCs/>
          <w:sz w:val="28"/>
          <w:szCs w:val="28"/>
          <w:lang w:val="en-US"/>
        </w:rPr>
        <w:t xml:space="preserve"> Step2</w:t>
      </w:r>
      <w:r>
        <w:rPr>
          <w:rFonts w:hint="default"/>
          <w:b w:val="0"/>
          <w:bCs w:val="0"/>
          <w:sz w:val="28"/>
          <w:szCs w:val="28"/>
          <w:lang w:val="en-US"/>
        </w:rPr>
        <w:t xml:space="preserve"> : Add flag on then add mrp column in design master as shown below </w:t>
      </w:r>
    </w:p>
    <w:p w14:paraId="7F59D08C">
      <w:pPr>
        <w:numPr>
          <w:ilvl w:val="0"/>
          <w:numId w:val="0"/>
        </w:numPr>
        <w:tabs>
          <w:tab w:val="left" w:pos="720"/>
        </w:tabs>
        <w:spacing w:after="160" w:line="259" w:lineRule="auto"/>
        <w:rPr>
          <w:rFonts w:hint="default"/>
          <w:b w:val="0"/>
          <w:bCs w:val="0"/>
          <w:sz w:val="28"/>
          <w:szCs w:val="28"/>
          <w:lang w:val="en-US"/>
        </w:rPr>
      </w:pPr>
      <w:r>
        <w:rPr>
          <w:rFonts w:hint="default"/>
          <w:b w:val="0"/>
          <w:bCs w:val="0"/>
          <w:sz w:val="28"/>
          <w:szCs w:val="28"/>
          <w:lang w:val="en-US"/>
        </w:rPr>
        <w:t>(PD &gt; Designs&gt; Design Master )</w:t>
      </w:r>
    </w:p>
    <w:p w14:paraId="49B2CB65">
      <w:pPr>
        <w:numPr>
          <w:ilvl w:val="0"/>
          <w:numId w:val="0"/>
        </w:numPr>
        <w:tabs>
          <w:tab w:val="left" w:pos="720"/>
        </w:tabs>
        <w:spacing w:after="160" w:line="259" w:lineRule="auto"/>
      </w:pPr>
      <w:r>
        <w:drawing>
          <wp:inline distT="0" distB="0" distL="114300" distR="114300">
            <wp:extent cx="5269230" cy="2266950"/>
            <wp:effectExtent l="0" t="0" r="762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5"/>
                    <a:stretch>
                      <a:fillRect/>
                    </a:stretch>
                  </pic:blipFill>
                  <pic:spPr>
                    <a:xfrm>
                      <a:off x="0" y="0"/>
                      <a:ext cx="5269230" cy="2266950"/>
                    </a:xfrm>
                    <a:prstGeom prst="rect">
                      <a:avLst/>
                    </a:prstGeom>
                    <a:noFill/>
                    <a:ln>
                      <a:noFill/>
                    </a:ln>
                  </pic:spPr>
                </pic:pic>
              </a:graphicData>
            </a:graphic>
          </wp:inline>
        </w:drawing>
      </w:r>
    </w:p>
    <w:p w14:paraId="78B15FB1">
      <w:pPr>
        <w:numPr>
          <w:ilvl w:val="0"/>
          <w:numId w:val="0"/>
        </w:numPr>
        <w:tabs>
          <w:tab w:val="left" w:pos="720"/>
        </w:tabs>
        <w:spacing w:after="160" w:line="259" w:lineRule="auto"/>
      </w:pPr>
    </w:p>
    <w:p w14:paraId="12FDE23C">
      <w:pPr>
        <w:numPr>
          <w:ilvl w:val="0"/>
          <w:numId w:val="0"/>
        </w:numPr>
        <w:tabs>
          <w:tab w:val="left" w:pos="720"/>
        </w:tabs>
        <w:spacing w:after="160" w:line="259" w:lineRule="auto"/>
        <w:rPr>
          <w:rFonts w:hint="default"/>
          <w:lang w:val="en-US"/>
        </w:rPr>
      </w:pPr>
      <w:r>
        <w:rPr>
          <w:rFonts w:hint="default"/>
          <w:lang w:val="en-US"/>
        </w:rPr>
        <w:t xml:space="preserve">In employee login , give this field according to access permission </w:t>
      </w:r>
    </w:p>
    <w:p w14:paraId="24A45913">
      <w:pPr>
        <w:numPr>
          <w:ilvl w:val="0"/>
          <w:numId w:val="0"/>
        </w:numPr>
        <w:tabs>
          <w:tab w:val="left" w:pos="720"/>
        </w:tabs>
        <w:spacing w:after="160" w:line="259" w:lineRule="auto"/>
        <w:rPr>
          <w:rFonts w:hint="default"/>
          <w:lang w:val="en-US"/>
        </w:rPr>
      </w:pPr>
      <w:r>
        <w:drawing>
          <wp:inline distT="0" distB="0" distL="114300" distR="114300">
            <wp:extent cx="5269230" cy="2276475"/>
            <wp:effectExtent l="0" t="0" r="762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6"/>
                    <a:stretch>
                      <a:fillRect/>
                    </a:stretch>
                  </pic:blipFill>
                  <pic:spPr>
                    <a:xfrm>
                      <a:off x="0" y="0"/>
                      <a:ext cx="5269230" cy="2276475"/>
                    </a:xfrm>
                    <a:prstGeom prst="rect">
                      <a:avLst/>
                    </a:prstGeom>
                    <a:noFill/>
                    <a:ln>
                      <a:noFill/>
                    </a:ln>
                  </pic:spPr>
                </pic:pic>
              </a:graphicData>
            </a:graphic>
          </wp:inline>
        </w:drawing>
      </w:r>
    </w:p>
    <w:p w14:paraId="173FBA12">
      <w:pPr>
        <w:numPr>
          <w:ilvl w:val="0"/>
          <w:numId w:val="0"/>
        </w:numPr>
        <w:tabs>
          <w:tab w:val="left" w:pos="720"/>
        </w:tabs>
        <w:spacing w:after="160" w:line="259" w:lineRule="auto"/>
        <w:rPr>
          <w:rFonts w:hint="default"/>
          <w:lang w:val="en-US"/>
        </w:rPr>
      </w:pPr>
    </w:p>
    <w:p w14:paraId="79594CF8">
      <w:pPr>
        <w:rPr>
          <w:rFonts w:hint="default"/>
          <w:lang w:val="en-US"/>
        </w:rPr>
      </w:pPr>
      <w:r>
        <w:rPr>
          <w:rFonts w:hint="default"/>
          <w:lang w:val="en-US"/>
        </w:rPr>
        <w:br w:type="page"/>
      </w:r>
    </w:p>
    <w:p w14:paraId="38DB0ADC">
      <w:pPr>
        <w:numPr>
          <w:ilvl w:val="0"/>
          <w:numId w:val="0"/>
        </w:numPr>
        <w:tabs>
          <w:tab w:val="left" w:pos="720"/>
        </w:tabs>
        <w:spacing w:after="160" w:line="259" w:lineRule="auto"/>
        <w:rPr>
          <w:rFonts w:hint="default"/>
          <w:lang w:val="en-US"/>
        </w:rPr>
      </w:pPr>
      <w:r>
        <w:rPr>
          <w:rFonts w:hint="default"/>
          <w:lang w:val="en-US"/>
        </w:rPr>
        <w:t>In employee login, if update rights not given then do not give MRP add/update facility in it</w:t>
      </w:r>
    </w:p>
    <w:p w14:paraId="0CCC8748">
      <w:pPr>
        <w:numPr>
          <w:ilvl w:val="0"/>
          <w:numId w:val="0"/>
        </w:numPr>
        <w:tabs>
          <w:tab w:val="left" w:pos="720"/>
        </w:tabs>
        <w:spacing w:after="160" w:line="259" w:lineRule="auto"/>
        <w:rPr>
          <w:rFonts w:hint="default"/>
          <w:lang w:val="en-US"/>
        </w:rPr>
      </w:pPr>
      <w:bookmarkStart w:id="0" w:name="_GoBack"/>
      <w:r>
        <w:drawing>
          <wp:inline distT="0" distB="0" distL="114300" distR="114300">
            <wp:extent cx="5266690" cy="2431415"/>
            <wp:effectExtent l="0" t="0" r="10160" b="698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7"/>
                    <a:stretch>
                      <a:fillRect/>
                    </a:stretch>
                  </pic:blipFill>
                  <pic:spPr>
                    <a:xfrm>
                      <a:off x="0" y="0"/>
                      <a:ext cx="5266690" cy="2431415"/>
                    </a:xfrm>
                    <a:prstGeom prst="rect">
                      <a:avLst/>
                    </a:prstGeom>
                    <a:noFill/>
                    <a:ln>
                      <a:noFill/>
                    </a:ln>
                  </pic:spPr>
                </pic:pic>
              </a:graphicData>
            </a:graphic>
          </wp:inline>
        </w:drawing>
      </w:r>
      <w:bookmarkEnd w:id="0"/>
    </w:p>
    <w:p w14:paraId="6575088F">
      <w:pPr>
        <w:numPr>
          <w:ilvl w:val="0"/>
          <w:numId w:val="0"/>
        </w:numPr>
        <w:tabs>
          <w:tab w:val="left" w:pos="720"/>
        </w:tabs>
        <w:spacing w:after="160" w:line="259" w:lineRule="auto"/>
        <w:rPr>
          <w:rFonts w:hint="default"/>
          <w:lang w:val="en-US"/>
        </w:rPr>
      </w:pPr>
      <w:r>
        <w:rPr>
          <w:rFonts w:hint="default"/>
          <w:lang w:val="en-US"/>
        </w:rPr>
        <w:t xml:space="preserve">Sample entry : </w:t>
      </w:r>
    </w:p>
    <w:p w14:paraId="21CE9E00">
      <w:pPr>
        <w:numPr>
          <w:ilvl w:val="0"/>
          <w:numId w:val="0"/>
        </w:numPr>
        <w:tabs>
          <w:tab w:val="left" w:pos="720"/>
        </w:tabs>
        <w:spacing w:after="160" w:line="259" w:lineRule="auto"/>
        <w:rPr>
          <w:rFonts w:hint="default"/>
          <w:lang w:val="en-US"/>
        </w:rPr>
      </w:pPr>
      <w:r>
        <w:rPr>
          <w:rFonts w:hint="default"/>
          <w:lang w:val="en-US"/>
        </w:rPr>
        <w:t xml:space="preserve">Useerid : </w:t>
      </w:r>
      <w:r>
        <w:rPr>
          <w:rFonts w:hint="default"/>
          <w:lang w:val="en-US"/>
        </w:rPr>
        <w:fldChar w:fldCharType="begin"/>
      </w:r>
      <w:r>
        <w:rPr>
          <w:rFonts w:hint="default"/>
          <w:lang w:val="en-US"/>
        </w:rPr>
        <w:instrText xml:space="preserve"> HYPERLINK "mailto:test@eg.com" </w:instrText>
      </w:r>
      <w:r>
        <w:rPr>
          <w:rFonts w:hint="default"/>
          <w:lang w:val="en-US"/>
        </w:rPr>
        <w:fldChar w:fldCharType="separate"/>
      </w:r>
      <w:r>
        <w:rPr>
          <w:rStyle w:val="4"/>
          <w:rFonts w:hint="default"/>
          <w:lang w:val="en-US"/>
        </w:rPr>
        <w:t>test@eg.com</w:t>
      </w:r>
      <w:r>
        <w:rPr>
          <w:rFonts w:hint="default"/>
          <w:lang w:val="en-US"/>
        </w:rPr>
        <w:fldChar w:fldCharType="end"/>
      </w:r>
    </w:p>
    <w:p w14:paraId="4417107B">
      <w:pPr>
        <w:numPr>
          <w:ilvl w:val="0"/>
          <w:numId w:val="0"/>
        </w:numPr>
        <w:tabs>
          <w:tab w:val="left" w:pos="720"/>
        </w:tabs>
        <w:spacing w:after="160" w:line="259" w:lineRule="auto"/>
        <w:rPr>
          <w:rFonts w:hint="default"/>
          <w:lang w:val="en-US"/>
        </w:rPr>
      </w:pPr>
      <w:r>
        <w:rPr>
          <w:rFonts w:hint="default"/>
          <w:lang w:val="en-US"/>
        </w:rPr>
        <w:t>Pwd : 1234</w:t>
      </w:r>
    </w:p>
    <w:p w14:paraId="247F8A1C">
      <w:pPr>
        <w:numPr>
          <w:ilvl w:val="0"/>
          <w:numId w:val="0"/>
        </w:numPr>
        <w:tabs>
          <w:tab w:val="left" w:pos="720"/>
        </w:tabs>
        <w:spacing w:after="160" w:line="259" w:lineRule="auto"/>
        <w:rPr>
          <w:rFonts w:hint="default"/>
          <w:lang w:val="en-US"/>
        </w:rPr>
      </w:pPr>
    </w:p>
    <w:p w14:paraId="13B73011">
      <w:pPr>
        <w:numPr>
          <w:ilvl w:val="0"/>
          <w:numId w:val="0"/>
        </w:numPr>
        <w:tabs>
          <w:tab w:val="left" w:pos="720"/>
        </w:tabs>
        <w:spacing w:after="160" w:line="259" w:lineRule="auto"/>
        <w:rPr>
          <w:rFonts w:hint="default"/>
          <w:lang w:val="en-US"/>
        </w:rPr>
      </w:pPr>
    </w:p>
    <w:p w14:paraId="64EC4BB2">
      <w:pPr>
        <w:numPr>
          <w:ilvl w:val="0"/>
          <w:numId w:val="0"/>
        </w:numPr>
        <w:tabs>
          <w:tab w:val="left" w:pos="720"/>
        </w:tabs>
        <w:spacing w:after="160" w:line="259" w:lineRule="auto"/>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 xml:space="preserve">Step3 </w:t>
      </w:r>
      <w:r>
        <w:rPr>
          <w:rFonts w:hint="default"/>
          <w:b w:val="0"/>
          <w:bCs w:val="0"/>
          <w:sz w:val="28"/>
          <w:szCs w:val="28"/>
          <w:lang w:val="en-US"/>
        </w:rPr>
        <w:t xml:space="preserve">: If such designs  MRP added then while making quotation it will always fetch MRP as shown below </w:t>
      </w:r>
    </w:p>
    <w:p w14:paraId="6C6D51ED">
      <w:pPr>
        <w:numPr>
          <w:ilvl w:val="0"/>
          <w:numId w:val="0"/>
        </w:numPr>
        <w:tabs>
          <w:tab w:val="left" w:pos="720"/>
        </w:tabs>
        <w:spacing w:after="160" w:line="259" w:lineRule="auto"/>
        <w:rPr>
          <w:rFonts w:hint="default"/>
          <w:b w:val="0"/>
          <w:bCs w:val="0"/>
          <w:sz w:val="28"/>
          <w:szCs w:val="28"/>
          <w:lang w:val="en-US"/>
        </w:rPr>
      </w:pPr>
      <w:r>
        <w:rPr>
          <w:rFonts w:hint="default"/>
          <w:b w:val="0"/>
          <w:bCs w:val="0"/>
          <w:sz w:val="28"/>
          <w:szCs w:val="28"/>
          <w:lang w:val="en-US"/>
        </w:rPr>
        <w:t xml:space="preserve">SalesCRM&gt;Sales &gt; Quote, Order </w:t>
      </w:r>
    </w:p>
    <w:p w14:paraId="30B44415">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rPr>
      </w:pPr>
      <w:r>
        <w:drawing>
          <wp:inline distT="0" distB="0" distL="114300" distR="114300">
            <wp:extent cx="5266055" cy="1699260"/>
            <wp:effectExtent l="0" t="0" r="10795" b="152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8"/>
                    <a:stretch>
                      <a:fillRect/>
                    </a:stretch>
                  </pic:blipFill>
                  <pic:spPr>
                    <a:xfrm>
                      <a:off x="0" y="0"/>
                      <a:ext cx="5266055" cy="1699260"/>
                    </a:xfrm>
                    <a:prstGeom prst="rect">
                      <a:avLst/>
                    </a:prstGeom>
                    <a:noFill/>
                    <a:ln>
                      <a:noFill/>
                    </a:ln>
                  </pic:spPr>
                </pic:pic>
              </a:graphicData>
            </a:graphic>
          </wp:inline>
        </w:drawing>
      </w:r>
    </w:p>
    <w:p w14:paraId="72F57294">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r>
        <w:rPr>
          <w:rFonts w:hint="default" w:ascii="Calibri" w:hAnsi="Calibri" w:eastAsia="SimSun" w:cs="Calibri"/>
          <w:sz w:val="28"/>
          <w:szCs w:val="28"/>
          <w:lang w:val="en-US"/>
        </w:rPr>
        <w:t xml:space="preserve">Sample entry </w:t>
      </w:r>
    </w:p>
    <w:p w14:paraId="090C79F7">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r>
        <w:rPr>
          <w:rFonts w:hint="default" w:ascii="Calibri" w:hAnsi="Calibri" w:eastAsia="SimSun" w:cs="Calibri"/>
          <w:sz w:val="28"/>
          <w:szCs w:val="28"/>
          <w:lang w:val="en-US"/>
        </w:rPr>
        <w:t xml:space="preserve">DesignPD design master fetched mrp as 100 . </w:t>
      </w:r>
    </w:p>
    <w:p w14:paraId="61E04D37">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r>
        <w:rPr>
          <w:rFonts w:hint="default" w:ascii="Calibri" w:hAnsi="Calibri" w:eastAsia="SimSun" w:cs="Calibri"/>
          <w:sz w:val="28"/>
          <w:szCs w:val="28"/>
          <w:lang w:val="en-US"/>
        </w:rPr>
        <w:t xml:space="preserve">Mrp will  fetch here auto and updatable too </w:t>
      </w:r>
    </w:p>
    <w:p w14:paraId="4ADFB0A9">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p>
    <w:p w14:paraId="13FF4DD1">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r>
        <w:rPr>
          <w:rFonts w:hint="default" w:ascii="Calibri" w:hAnsi="Calibri" w:eastAsia="SimSun" w:cs="Calibri"/>
          <w:b/>
          <w:bCs/>
          <w:sz w:val="28"/>
          <w:szCs w:val="28"/>
          <w:lang w:val="en-US"/>
        </w:rPr>
        <w:t>Step4 :</w:t>
      </w:r>
      <w:r>
        <w:rPr>
          <w:rFonts w:hint="default" w:ascii="Calibri" w:hAnsi="Calibri" w:eastAsia="SimSun" w:cs="Calibri"/>
          <w:sz w:val="28"/>
          <w:szCs w:val="28"/>
          <w:lang w:val="en-US"/>
        </w:rPr>
        <w:t xml:space="preserve"> Once flag on its effect in memo , sale etc will run as mrp . Such jobs entry will auto fetch in Set MRP page</w:t>
      </w:r>
    </w:p>
    <w:p w14:paraId="0D7799DF">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p>
    <w:p w14:paraId="3847A963">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p>
    <w:p w14:paraId="4B454486">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Chars="0"/>
        <w:textAlignment w:val="auto"/>
        <w:rPr>
          <w:rFonts w:hint="default" w:ascii="Calibri" w:hAnsi="Calibri" w:eastAsia="SimSun" w:cs="Calibri"/>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87229"/>
    <w:multiLevelType w:val="multilevel"/>
    <w:tmpl w:val="781872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2C7B"/>
    <w:rsid w:val="05EB2641"/>
    <w:rsid w:val="072D77D5"/>
    <w:rsid w:val="080B3940"/>
    <w:rsid w:val="084D7C2D"/>
    <w:rsid w:val="0A582F13"/>
    <w:rsid w:val="0B78105E"/>
    <w:rsid w:val="0C653D96"/>
    <w:rsid w:val="0D624402"/>
    <w:rsid w:val="0E3A6663"/>
    <w:rsid w:val="0E9824E1"/>
    <w:rsid w:val="0F0373B1"/>
    <w:rsid w:val="109E37D3"/>
    <w:rsid w:val="11F03528"/>
    <w:rsid w:val="11F2097D"/>
    <w:rsid w:val="127647DA"/>
    <w:rsid w:val="171206D9"/>
    <w:rsid w:val="1ABE5B7A"/>
    <w:rsid w:val="1B3B3EF5"/>
    <w:rsid w:val="1B735DC4"/>
    <w:rsid w:val="1C831A57"/>
    <w:rsid w:val="1CB258D2"/>
    <w:rsid w:val="1FEC076E"/>
    <w:rsid w:val="20051698"/>
    <w:rsid w:val="21B34858"/>
    <w:rsid w:val="21F259FA"/>
    <w:rsid w:val="22193302"/>
    <w:rsid w:val="23AC3027"/>
    <w:rsid w:val="24EA789C"/>
    <w:rsid w:val="250B3654"/>
    <w:rsid w:val="252C160A"/>
    <w:rsid w:val="25B7376D"/>
    <w:rsid w:val="26C32B07"/>
    <w:rsid w:val="283C698F"/>
    <w:rsid w:val="2A031B7E"/>
    <w:rsid w:val="2AE40E6C"/>
    <w:rsid w:val="2D7672D9"/>
    <w:rsid w:val="2DC322AA"/>
    <w:rsid w:val="2ECE4FDA"/>
    <w:rsid w:val="2F20249B"/>
    <w:rsid w:val="2FF11021"/>
    <w:rsid w:val="2FFA0EC4"/>
    <w:rsid w:val="31C418C9"/>
    <w:rsid w:val="32762E70"/>
    <w:rsid w:val="339B13BA"/>
    <w:rsid w:val="33A96152"/>
    <w:rsid w:val="36EE26AB"/>
    <w:rsid w:val="376E6549"/>
    <w:rsid w:val="39255B4E"/>
    <w:rsid w:val="39650B36"/>
    <w:rsid w:val="3A912821"/>
    <w:rsid w:val="3B6A7F86"/>
    <w:rsid w:val="3B882641"/>
    <w:rsid w:val="3FED2FEE"/>
    <w:rsid w:val="418B5019"/>
    <w:rsid w:val="426C4306"/>
    <w:rsid w:val="428D00BE"/>
    <w:rsid w:val="4435582D"/>
    <w:rsid w:val="448D14FC"/>
    <w:rsid w:val="46753901"/>
    <w:rsid w:val="478665E8"/>
    <w:rsid w:val="49382AE4"/>
    <w:rsid w:val="4A00043A"/>
    <w:rsid w:val="4A4060F4"/>
    <w:rsid w:val="4A8420B3"/>
    <w:rsid w:val="4CE54035"/>
    <w:rsid w:val="4F7A7972"/>
    <w:rsid w:val="50C1350C"/>
    <w:rsid w:val="53840791"/>
    <w:rsid w:val="53B139D4"/>
    <w:rsid w:val="53FE5EDD"/>
    <w:rsid w:val="56A725B8"/>
    <w:rsid w:val="56FF0A48"/>
    <w:rsid w:val="578810DA"/>
    <w:rsid w:val="58EC5E84"/>
    <w:rsid w:val="5CB815AE"/>
    <w:rsid w:val="5D940CCE"/>
    <w:rsid w:val="5ECB541F"/>
    <w:rsid w:val="5ED73B27"/>
    <w:rsid w:val="616650DA"/>
    <w:rsid w:val="620671E2"/>
    <w:rsid w:val="659E5744"/>
    <w:rsid w:val="669634E0"/>
    <w:rsid w:val="66B76211"/>
    <w:rsid w:val="68534D38"/>
    <w:rsid w:val="68BF65E6"/>
    <w:rsid w:val="6EBE4EC9"/>
    <w:rsid w:val="6F394D8D"/>
    <w:rsid w:val="706E0500"/>
    <w:rsid w:val="728C41FA"/>
    <w:rsid w:val="754C58C2"/>
    <w:rsid w:val="78D01C13"/>
    <w:rsid w:val="78D479CB"/>
    <w:rsid w:val="7A6A54E3"/>
    <w:rsid w:val="7AC5017B"/>
    <w:rsid w:val="7B7C6624"/>
    <w:rsid w:val="7CBB4DB2"/>
    <w:rsid w:val="7DE5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57</TotalTime>
  <ScaleCrop>false</ScaleCrop>
  <LinksUpToDate>false</LinksUpToDate>
  <CharactersWithSpaces>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2025-10-09T04:19:00Z</dcterms:created>
  <dc:creator>User</dc:creator>
  <cp:lastModifiedBy>trupti gandhi</cp:lastModifiedBy>
  <dcterms:modified xsi:type="dcterms:W3CDTF">2025-11-19T11:00:28Z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AD41412691E74FCC858D402F83D8F537_13</vt:lpwstr>
  </property>
</Properties>
</file>