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66A83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Task No: TT5832</w:t>
      </w:r>
      <w:bookmarkStart w:id="0" w:name="_GoBack"/>
      <w:bookmarkEnd w:id="0"/>
    </w:p>
    <w:p w14:paraId="1EBECAE9">
      <w:pPr>
        <w:rPr>
          <w:b/>
          <w:bCs/>
        </w:rPr>
      </w:pPr>
      <w:r>
        <w:rPr>
          <w:b/>
          <w:bCs/>
        </w:rPr>
        <w:t xml:space="preserve">Task Name: Add Diamond Type Dropdown in Quote </w:t>
      </w:r>
    </w:p>
    <w:p w14:paraId="187B19F9"/>
    <w:p w14:paraId="45A02A51">
      <w:pPr>
        <w:rPr>
          <w:b/>
          <w:bCs/>
        </w:rPr>
      </w:pPr>
      <w:r>
        <w:rPr>
          <w:b/>
          <w:bCs/>
        </w:rPr>
        <w:t>Team</w:t>
      </w:r>
    </w:p>
    <w:p w14:paraId="2C843C7E">
      <w:r>
        <w:rPr>
          <w:b/>
          <w:bCs/>
        </w:rPr>
        <w:t>Documentation -</w:t>
      </w:r>
      <w:r>
        <w:t xml:space="preserve"> Deepak</w:t>
      </w:r>
    </w:p>
    <w:p w14:paraId="68118A28">
      <w:r>
        <w:rPr>
          <w:b/>
          <w:bCs/>
        </w:rPr>
        <w:t>Stake Holder -</w:t>
      </w:r>
      <w:r>
        <w:t xml:space="preserve"> Trupti</w:t>
      </w:r>
    </w:p>
    <w:p w14:paraId="03EE1F50">
      <w:pPr>
        <w:rPr>
          <w:b/>
          <w:bCs/>
        </w:rPr>
      </w:pPr>
      <w:r>
        <w:rPr>
          <w:b/>
          <w:bCs/>
        </w:rPr>
        <w:t xml:space="preserve">Developer - </w:t>
      </w:r>
    </w:p>
    <w:p w14:paraId="6134006D">
      <w:r>
        <w:rPr>
          <w:b/>
          <w:bCs/>
        </w:rPr>
        <w:t>Tester –</w:t>
      </w:r>
      <w:r>
        <w:t xml:space="preserve"> Vidhi</w:t>
      </w:r>
      <w:r>
        <w:tab/>
      </w:r>
    </w:p>
    <w:p w14:paraId="23013090">
      <w:r>
        <w:rPr>
          <w:b/>
          <w:bCs/>
        </w:rPr>
        <w:t>Support -</w:t>
      </w:r>
      <w:r>
        <w:t xml:space="preserve"> Kuldeep</w:t>
      </w:r>
    </w:p>
    <w:p w14:paraId="7FB0CB6A"/>
    <w:p w14:paraId="3C78B02C">
      <w:pPr>
        <w:rPr>
          <w:b/>
          <w:bCs/>
        </w:rPr>
      </w:pPr>
      <w:r>
        <w:rPr>
          <w:b/>
          <w:bCs/>
        </w:rPr>
        <w:t>Purpose and Goal:</w:t>
      </w:r>
    </w:p>
    <w:p w14:paraId="10690B71">
      <w:pPr>
        <w:pStyle w:val="28"/>
        <w:numPr>
          <w:ilvl w:val="0"/>
          <w:numId w:val="1"/>
        </w:numPr>
        <w:spacing w:line="480" w:lineRule="auto"/>
      </w:pPr>
      <w:r>
        <w:t>To introduce a new "Diamond Type" dropdown for better diamond management.</w:t>
      </w:r>
    </w:p>
    <w:p w14:paraId="0124973A">
      <w:pPr>
        <w:pStyle w:val="28"/>
        <w:numPr>
          <w:ilvl w:val="0"/>
          <w:numId w:val="1"/>
        </w:numPr>
        <w:spacing w:line="480" w:lineRule="auto"/>
      </w:pPr>
      <w:r>
        <w:t>To change the behaviour of Metal Type and Metal Color dropdowns so changes apply accurately.</w:t>
      </w:r>
    </w:p>
    <w:p w14:paraId="73CA313B">
      <w:pPr>
        <w:rPr>
          <w:b/>
          <w:bCs/>
        </w:rPr>
      </w:pPr>
      <w:r>
        <w:rPr>
          <w:b/>
          <w:bCs/>
        </w:rPr>
        <w:t>Story Line and Current Flow:</w:t>
      </w:r>
    </w:p>
    <w:p w14:paraId="5605E691"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731510" cy="2330450"/>
            <wp:effectExtent l="152400" t="152400" r="364490" b="355600"/>
            <wp:docPr id="834786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8637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CFA83C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Sales CRM &gt; Sales &gt; Design Collection &gt; Quote</w:t>
      </w:r>
    </w:p>
    <w:p w14:paraId="6F75D84A">
      <w:pPr>
        <w:rPr>
          <w:b/>
          <w:bCs/>
        </w:rPr>
      </w:pPr>
      <w:r>
        <w:rPr>
          <w:b/>
          <w:bCs/>
        </w:rPr>
        <w:t xml:space="preserve">Currently, while making quotation in the Designs section:  </w:t>
      </w:r>
    </w:p>
    <w:p w14:paraId="16F78E90">
      <w:pPr>
        <w:pStyle w:val="28"/>
        <w:numPr>
          <w:ilvl w:val="0"/>
          <w:numId w:val="2"/>
        </w:numPr>
      </w:pPr>
      <w:r>
        <w:t xml:space="preserve">There are multiple dropdowns in the header (e.g., Stamping, Metal Type, Metal Color, Diamond Quality, etc.).  </w:t>
      </w:r>
    </w:p>
    <w:p w14:paraId="3224F192">
      <w:pPr>
        <w:pStyle w:val="28"/>
        <w:numPr>
          <w:ilvl w:val="0"/>
          <w:numId w:val="2"/>
        </w:numPr>
      </w:pPr>
      <w:r>
        <w:t xml:space="preserve">When a user selects a value in a dropdown and clicks "Apply," it updates all items in the grid.  </w:t>
      </w:r>
    </w:p>
    <w:p w14:paraId="4E543DE9">
      <w:pPr>
        <w:pStyle w:val="28"/>
        <w:numPr>
          <w:ilvl w:val="0"/>
          <w:numId w:val="2"/>
        </w:numPr>
      </w:pPr>
      <w:r>
        <w:t xml:space="preserve">But there is no "Diamond Type" dropdown yet.  </w:t>
      </w:r>
    </w:p>
    <w:p w14:paraId="10D8059D">
      <w:pPr>
        <w:pStyle w:val="28"/>
        <w:numPr>
          <w:ilvl w:val="0"/>
          <w:numId w:val="2"/>
        </w:numPr>
      </w:pPr>
      <w:r>
        <w:t>For Metal Type and Metal Color, if a design has multi -metals (primary and secondary), applying changes updates both metals regardless of type.</w:t>
      </w:r>
    </w:p>
    <w:p w14:paraId="4A5C1613"/>
    <w:p w14:paraId="49C7C007">
      <w:pPr>
        <w:rPr>
          <w:b/>
          <w:bCs/>
        </w:rPr>
      </w:pPr>
      <w:r>
        <w:rPr>
          <w:b/>
          <w:bCs/>
        </w:rPr>
        <w:t>Change Request to Get Developed:</w:t>
      </w:r>
    </w:p>
    <w:p w14:paraId="0F1EA051">
      <w:r>
        <w:rPr>
          <w:b/>
          <w:bCs/>
        </w:rPr>
        <w:t xml:space="preserve">1. Add a new dropdown “Diamond Type” next to Diamond Quality.  </w:t>
      </w:r>
      <w:r>
        <w:rPr>
          <w:b/>
          <w:bCs/>
        </w:rPr>
        <w:br w:type="textWrapping"/>
      </w:r>
      <w:r>
        <w:drawing>
          <wp:inline distT="0" distB="0" distL="0" distR="0">
            <wp:extent cx="5731510" cy="1956435"/>
            <wp:effectExtent l="152400" t="152400" r="364490" b="367665"/>
            <wp:docPr id="1608583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83743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6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F8F9C0">
      <w:pPr>
        <w:pStyle w:val="28"/>
        <w:numPr>
          <w:ilvl w:val="0"/>
          <w:numId w:val="3"/>
        </w:numPr>
        <w:spacing w:line="360" w:lineRule="auto"/>
      </w:pPr>
      <w:r>
        <w:t xml:space="preserve">The options for this dropdown will come from </w:t>
      </w:r>
      <w:r>
        <w:rPr>
          <w:b/>
          <w:bCs/>
          <w:color w:val="EE0000"/>
        </w:rPr>
        <w:t>Masters &amp; Policy &gt; ACCOUNT &gt; Item Master.</w:t>
      </w:r>
      <w:r>
        <w:rPr>
          <w:color w:val="EE0000"/>
        </w:rPr>
        <w:t xml:space="preserve">  </w:t>
      </w:r>
    </w:p>
    <w:p w14:paraId="7E9208AC">
      <w:pPr>
        <w:pStyle w:val="28"/>
        <w:numPr>
          <w:ilvl w:val="0"/>
          <w:numId w:val="3"/>
        </w:numPr>
        <w:spacing w:line="360" w:lineRule="auto"/>
      </w:pPr>
      <w:r>
        <w:t xml:space="preserve">When a value is selected and "Apply" is clicked, designs with diamonds in the grid  should have their Diamond Type updated accordingly.  </w:t>
      </w:r>
      <w:r>
        <w:br w:type="textWrapping"/>
      </w:r>
    </w:p>
    <w:p w14:paraId="4363AB17">
      <w:pPr>
        <w:rPr>
          <w:b/>
          <w:bCs/>
        </w:rPr>
      </w:pPr>
      <w:r>
        <w:rPr>
          <w:b/>
          <w:bCs/>
        </w:rPr>
        <w:t xml:space="preserve">2. Update the behaviour of Metal Type and Metal Color dropdowns:  </w:t>
      </w:r>
      <w:r>
        <w:rPr>
          <w:b/>
          <w:bCs/>
        </w:rPr>
        <w:br w:type="textWrapping"/>
      </w:r>
      <w:r>
        <w:rPr>
          <w:b/>
          <w:bCs/>
        </w:rPr>
        <w:drawing>
          <wp:inline distT="0" distB="0" distL="0" distR="0">
            <wp:extent cx="5731510" cy="1784350"/>
            <wp:effectExtent l="152400" t="152400" r="364490" b="368300"/>
            <wp:docPr id="1336980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80298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A76DE4">
      <w:pPr>
        <w:pStyle w:val="28"/>
        <w:numPr>
          <w:ilvl w:val="0"/>
          <w:numId w:val="4"/>
        </w:numPr>
      </w:pPr>
      <w:r>
        <w:t xml:space="preserve">If a design has multiple metals with different types, applying a change from the header should </w:t>
      </w:r>
      <w:r>
        <w:rPr>
          <w:b/>
          <w:bCs/>
        </w:rPr>
        <w:t>**only update the primary metal**.</w:t>
      </w:r>
      <w:r>
        <w:t xml:space="preserve">  </w:t>
      </w:r>
    </w:p>
    <w:p w14:paraId="6F2FAA2D">
      <w:pPr>
        <w:pStyle w:val="28"/>
        <w:numPr>
          <w:ilvl w:val="0"/>
          <w:numId w:val="4"/>
        </w:numPr>
      </w:pPr>
      <w:r>
        <w:t xml:space="preserve">If both metals are of the same type, the changes should apply to both metals.  </w:t>
      </w:r>
    </w:p>
    <w:p w14:paraId="12A08533">
      <w:pPr>
        <w:pStyle w:val="28"/>
        <w:numPr>
          <w:ilvl w:val="0"/>
          <w:numId w:val="4"/>
        </w:numPr>
      </w:pPr>
      <w:r>
        <w:t xml:space="preserve">This ensures correct and precise application of Metal Type and Metal Color in multi-metal designs.  </w:t>
      </w:r>
    </w:p>
    <w:p w14:paraId="7A93764F"/>
    <w:p w14:paraId="37E0A1BD">
      <w:pPr>
        <w:rPr>
          <w:b/>
          <w:bCs/>
        </w:rPr>
      </w:pPr>
      <w:r>
        <w:rPr>
          <w:b/>
          <w:bCs/>
        </w:rPr>
        <w:t>Sample Entry to Understand Current Behaviour:</w:t>
      </w:r>
    </w:p>
    <w:p w14:paraId="532316FB"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731510" cy="2393315"/>
            <wp:effectExtent l="152400" t="152400" r="364490" b="368935"/>
            <wp:docPr id="234505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05547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3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B77E1C">
      <w:pPr>
        <w:rPr>
          <w:b/>
          <w:bCs/>
        </w:rPr>
      </w:pPr>
      <w:r>
        <w:rPr>
          <w:b/>
          <w:bCs/>
        </w:rPr>
        <w:t>Design- JBMR2 contains:</w:t>
      </w:r>
    </w:p>
    <w:p w14:paraId="3C47DA8D">
      <w:r>
        <w:rPr>
          <w:b/>
          <w:bCs/>
        </w:rPr>
        <w:t xml:space="preserve"> Primary Metal – </w:t>
      </w:r>
      <w:r>
        <w:t>GOLD/18K/YELLOWH</w:t>
      </w:r>
    </w:p>
    <w:p w14:paraId="7325BA47">
      <w:pPr>
        <w:rPr>
          <w:b/>
          <w:bCs/>
        </w:rPr>
      </w:pPr>
      <w:r>
        <w:rPr>
          <w:b/>
          <w:bCs/>
        </w:rPr>
        <w:t xml:space="preserve"> Secondary Metal –</w:t>
      </w:r>
      <w:r>
        <w:t xml:space="preserve"> D_GOLD/22K/ Golden Orange Yellow </w:t>
      </w:r>
    </w:p>
    <w:p w14:paraId="1EFD147C">
      <w:r>
        <w:rPr>
          <w:b/>
          <w:bCs/>
        </w:rPr>
        <w:t xml:space="preserve"> Finding - </w:t>
      </w:r>
      <w:r>
        <w:t>GOLD/10K/Aarrowana Gold</w:t>
      </w:r>
    </w:p>
    <w:p w14:paraId="43EE82A8"/>
    <w:p w14:paraId="6B70FB82">
      <w:r>
        <w:drawing>
          <wp:inline distT="0" distB="0" distL="0" distR="0">
            <wp:extent cx="5731510" cy="543560"/>
            <wp:effectExtent l="152400" t="152400" r="364490" b="370840"/>
            <wp:docPr id="5703672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67213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3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9ED035">
      <w:pPr>
        <w:rPr>
          <w:b/>
          <w:bCs/>
        </w:rPr>
      </w:pPr>
      <w:r>
        <w:t xml:space="preserve">Then, we select </w:t>
      </w:r>
      <w:r>
        <w:rPr>
          <w:b/>
          <w:bCs/>
        </w:rPr>
        <w:t>Metal Type – ETHERIUM 18K</w:t>
      </w:r>
      <w:r>
        <w:t xml:space="preserve"> and </w:t>
      </w:r>
      <w:r>
        <w:rPr>
          <w:b/>
          <w:bCs/>
        </w:rPr>
        <w:t>Metal Color – T1 Yellow</w:t>
      </w:r>
      <w:r>
        <w:t xml:space="preserve"> and click on apply button.</w:t>
      </w:r>
    </w:p>
    <w:p w14:paraId="0EC48157">
      <w:pPr>
        <w:rPr>
          <w:b/>
          <w:bCs/>
        </w:rPr>
      </w:pPr>
      <w:r>
        <w:rPr>
          <w:b/>
          <w:bCs/>
        </w:rPr>
        <w:br w:type="page"/>
      </w:r>
    </w:p>
    <w:p w14:paraId="07141ADE">
      <w:pPr>
        <w:rPr>
          <w:b/>
          <w:bCs/>
        </w:rPr>
      </w:pPr>
      <w:r>
        <w:rPr>
          <w:b/>
          <w:bCs/>
        </w:rPr>
        <w:t>So, the effect of it got applied on Primary Metal, Secondary metal and Finding (Refer the below Image).</w:t>
      </w:r>
    </w:p>
    <w:p w14:paraId="33C245F7"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731510" cy="2381885"/>
            <wp:effectExtent l="152400" t="152400" r="364490" b="361315"/>
            <wp:docPr id="12084070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07057" name="Pictur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1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907486">
      <w:pPr>
        <w:rPr>
          <w:b/>
          <w:bCs/>
        </w:rPr>
      </w:pPr>
    </w:p>
    <w:p w14:paraId="61682E89">
      <w:pPr>
        <w:rPr>
          <w:b/>
          <w:bCs/>
        </w:rPr>
      </w:pPr>
      <w:r>
        <w:rPr>
          <w:b/>
          <w:bCs/>
        </w:rPr>
        <w:br w:type="page"/>
      </w:r>
    </w:p>
    <w:p w14:paraId="76C0D174">
      <w:pPr>
        <w:rPr>
          <w:b/>
          <w:bCs/>
        </w:rPr>
      </w:pPr>
      <w:r>
        <w:rPr>
          <w:b/>
          <w:bCs/>
        </w:rPr>
        <w:t>Sample Entry of New (Expected Behaviour):</w:t>
      </w:r>
    </w:p>
    <w:p w14:paraId="224423A5"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731510" cy="2150110"/>
            <wp:effectExtent l="152400" t="152400" r="364490" b="364490"/>
            <wp:docPr id="19029874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987456" name="Picture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0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9FE1DE">
      <w:pPr>
        <w:rPr>
          <w:b/>
          <w:bCs/>
        </w:rPr>
      </w:pPr>
      <w:r>
        <w:rPr>
          <w:b/>
          <w:bCs/>
        </w:rPr>
        <w:t>Let take the same design – JBMR2 which contains:</w:t>
      </w:r>
    </w:p>
    <w:p w14:paraId="2CD3216E">
      <w:r>
        <w:rPr>
          <w:b/>
          <w:bCs/>
        </w:rPr>
        <w:t xml:space="preserve">Primary Metal – </w:t>
      </w:r>
      <w:r>
        <w:t>GOLD/18K/YELLOWH</w:t>
      </w:r>
    </w:p>
    <w:p w14:paraId="3AB65041">
      <w:pPr>
        <w:rPr>
          <w:b/>
          <w:bCs/>
        </w:rPr>
      </w:pPr>
      <w:r>
        <w:rPr>
          <w:b/>
          <w:bCs/>
        </w:rPr>
        <w:t xml:space="preserve"> Secondary Metal –</w:t>
      </w:r>
      <w:r>
        <w:t xml:space="preserve"> D_GOLD/22K/ Golden Orange Yellow </w:t>
      </w:r>
    </w:p>
    <w:p w14:paraId="7F31988A">
      <w:r>
        <w:rPr>
          <w:b/>
          <w:bCs/>
        </w:rPr>
        <w:t xml:space="preserve"> Finding - </w:t>
      </w:r>
      <w:r>
        <w:t>GOLD/10K/Aarrowana Gold</w:t>
      </w:r>
    </w:p>
    <w:p w14:paraId="7ACC7BF8"/>
    <w:p w14:paraId="11BCC106">
      <w:r>
        <w:drawing>
          <wp:inline distT="0" distB="0" distL="0" distR="0">
            <wp:extent cx="5731510" cy="543560"/>
            <wp:effectExtent l="152400" t="152400" r="364490" b="370840"/>
            <wp:docPr id="16176699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69934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3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45B443">
      <w:pPr>
        <w:rPr>
          <w:b/>
          <w:bCs/>
        </w:rPr>
      </w:pPr>
      <w:r>
        <w:t xml:space="preserve">Then, we select </w:t>
      </w:r>
      <w:r>
        <w:rPr>
          <w:b/>
          <w:bCs/>
        </w:rPr>
        <w:t>Metal Type – ETHERIUM 18K</w:t>
      </w:r>
      <w:r>
        <w:t xml:space="preserve"> and </w:t>
      </w:r>
      <w:r>
        <w:rPr>
          <w:b/>
          <w:bCs/>
        </w:rPr>
        <w:t>Metal Color – T1 Yellow</w:t>
      </w:r>
      <w:r>
        <w:t xml:space="preserve"> and click on apply button.</w:t>
      </w:r>
    </w:p>
    <w:p w14:paraId="6211EC55">
      <w:pPr>
        <w:rPr>
          <w:b/>
          <w:bCs/>
        </w:rPr>
      </w:pPr>
      <w:r>
        <w:rPr>
          <w:b/>
          <w:bCs/>
        </w:rPr>
        <w:br w:type="page"/>
      </w:r>
    </w:p>
    <w:p w14:paraId="081907C7">
      <w:pPr>
        <w:rPr>
          <w:b/>
          <w:bCs/>
        </w:rPr>
      </w:pPr>
      <w:r>
        <w:rPr>
          <w:b/>
          <w:bCs/>
        </w:rPr>
        <w:t>So, Now in this case only metal type of primary metal should get updated:</w:t>
      </w:r>
    </w:p>
    <w:p w14:paraId="4770AA3C"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731510" cy="2254885"/>
            <wp:effectExtent l="152400" t="152400" r="364490" b="354965"/>
            <wp:docPr id="5070909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90967" name="Picture 6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4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EEDD5F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  <w:r>
        <w:rPr>
          <w:b/>
          <w:bCs/>
        </w:rPr>
        <w:br w:type="textWrapping"/>
      </w:r>
      <w:r>
        <w:rPr>
          <w:b/>
          <w:bCs/>
        </w:rPr>
        <w:t xml:space="preserve"> If metal type of primary, secondary and Finding are same then only the metal type and metal color of all should get updated.</w:t>
      </w:r>
    </w:p>
    <w:p w14:paraId="04F6B944">
      <w:pPr>
        <w:rPr>
          <w:b/>
          <w:bCs/>
        </w:rPr>
      </w:pPr>
      <w:r>
        <w:rPr>
          <w:b/>
          <w:bCs/>
        </w:rPr>
        <w:t>Let Say the Same Design JBMR2 has same Metal Type for primary metal , secondary metal and Finding. (Refer the below Image)</w:t>
      </w:r>
    </w:p>
    <w:p w14:paraId="3A2120D8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1317625</wp:posOffset>
                </wp:positionV>
                <wp:extent cx="2931795" cy="212725"/>
                <wp:effectExtent l="19050" t="19050" r="20955" b="16510"/>
                <wp:wrapNone/>
                <wp:docPr id="149555400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968" cy="21266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A41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79.5pt;margin-top:103.75pt;height:16.75pt;width:230.85pt;z-index:251659264;v-text-anchor:middle;mso-width-relative:page;mso-height-relative:page;" filled="f" stroked="t" coordsize="21600,21600" o:gfxdata="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U0N2LWAAAACwEAAA8AAAAAAAAAAQAgAAAAIgAAAGRycy9kb3ducmV2LnhtbFBL&#10;AQIUABQAAAAIAIdO4kBao22dagIAANcEAAAOAAAAAAAAAAEAIAAAACUBAABkcnMvZTJvRG9jLnht&#10;bFBLBQYAAAAABgAGAFkBAAABBgAAAAA=&#10;">
                <v:fill on="f" focussize="0,0"/>
                <v:stroke weight="2.25pt" color="#A41C1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1574165</wp:posOffset>
                </wp:positionV>
                <wp:extent cx="1521460" cy="219710"/>
                <wp:effectExtent l="19050" t="19050" r="21590" b="28575"/>
                <wp:wrapNone/>
                <wp:docPr id="5706995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691" cy="21959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A41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68.15pt;margin-top:123.95pt;height:17.3pt;width:119.8pt;z-index:251660288;v-text-anchor:middle;mso-width-relative:page;mso-height-relative:page;" filled="f" stroked="t" coordsize="21600,21600" o:gfxdata="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/SUZtgAAAALAQAADwAAAAAAAAABACAAAAAiAAAAZHJzL2Rvd25yZXYueG1s&#10;UEsBAhQAFAAAAAgAh07iQDWreVpqAgAA1gQAAA4AAAAAAAAAAQAgAAAAJwEAAGRycy9lMm9Eb2Mu&#10;eG1sUEsFBgAAAAAGAAYAWQEAAAMGAAAAAA==&#10;">
                <v:fill on="f" focussize="0,0"/>
                <v:stroke weight="2.25pt" color="#A41C1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</w:rPr>
        <w:drawing>
          <wp:inline distT="0" distB="0" distL="0" distR="0">
            <wp:extent cx="5731510" cy="1893570"/>
            <wp:effectExtent l="152400" t="152400" r="364490" b="354330"/>
            <wp:docPr id="1910833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833939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3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89A819">
      <w:pPr>
        <w:rPr>
          <w:b/>
          <w:bCs/>
        </w:rPr>
      </w:pPr>
      <w:r>
        <w:rPr>
          <w:b/>
          <w:bCs/>
        </w:rPr>
        <w:t>Now we set Metal Type: SILVER 925, Metal Color: Silver Shine White and clicked on Apply. (Refer the below Image)</w:t>
      </w:r>
    </w:p>
    <w:p w14:paraId="08168442"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731510" cy="596265"/>
            <wp:effectExtent l="152400" t="152400" r="364490" b="356235"/>
            <wp:docPr id="580454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54928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6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2FD949D">
      <w:pPr>
        <w:rPr>
          <w:b/>
          <w:bCs/>
        </w:rPr>
      </w:pPr>
    </w:p>
    <w:p w14:paraId="0D6B3FF6">
      <w:pPr>
        <w:rPr>
          <w:b/>
          <w:bCs/>
        </w:rPr>
      </w:pPr>
      <w:r>
        <w:rPr>
          <w:b/>
          <w:bCs/>
        </w:rPr>
        <w:t>Then, in this case metal type and metal color of Primary, secondary and Finding get updated with selected criteria. (Refer the below Image)</w:t>
      </w:r>
    </w:p>
    <w:p w14:paraId="0D38E4FA"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731510" cy="1784350"/>
            <wp:effectExtent l="152400" t="152400" r="364490" b="368300"/>
            <wp:docPr id="9385701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570118" name="Picture 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6C3BCF"/>
    <w:multiLevelType w:val="multilevel"/>
    <w:tmpl w:val="086C3BC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3734AF8"/>
    <w:multiLevelType w:val="multilevel"/>
    <w:tmpl w:val="13734AF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5632F45"/>
    <w:multiLevelType w:val="multilevel"/>
    <w:tmpl w:val="15632F4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A484398"/>
    <w:multiLevelType w:val="multilevel"/>
    <w:tmpl w:val="5A48439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E9"/>
    <w:rsid w:val="001402EF"/>
    <w:rsid w:val="00296F0F"/>
    <w:rsid w:val="002B6B42"/>
    <w:rsid w:val="00405887"/>
    <w:rsid w:val="00592484"/>
    <w:rsid w:val="007C3BE9"/>
    <w:rsid w:val="007E4E0B"/>
    <w:rsid w:val="008D2183"/>
    <w:rsid w:val="00991149"/>
    <w:rsid w:val="00A007CF"/>
    <w:rsid w:val="00BC79A6"/>
    <w:rsid w:val="00BE7F15"/>
    <w:rsid w:val="00CA56B8"/>
    <w:rsid w:val="00DA6C0B"/>
    <w:rsid w:val="00FD0E6B"/>
    <w:rsid w:val="5B63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443</Words>
  <Characters>2527</Characters>
  <Lines>21</Lines>
  <Paragraphs>5</Paragraphs>
  <TotalTime>101</TotalTime>
  <ScaleCrop>false</ScaleCrop>
  <LinksUpToDate>false</LinksUpToDate>
  <CharactersWithSpaces>2965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2025-12-15T06:31:00Z</dcterms:created>
  <dc:creator>support</dc:creator>
  <cp:lastModifiedBy>WPS Excel</cp:lastModifiedBy>
  <dcterms:modified xsi:type="dcterms:W3CDTF">2025-12-15T08:12:41Z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415E4FFF543E49F79735C6CAC9CC37B4_12</vt:lpwstr>
  </property>
</Properties>
</file>